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D3" w:rsidRPr="002130C6" w:rsidRDefault="00CE23D3"/>
    <w:tbl>
      <w:tblPr>
        <w:tblStyle w:val="Tabela-Siatka"/>
        <w:tblW w:w="9833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833"/>
      </w:tblGrid>
      <w:tr w:rsidR="00E56F80" w:rsidRPr="00A75D7A" w:rsidTr="002177A4">
        <w:trPr>
          <w:trHeight w:val="2709"/>
        </w:trPr>
        <w:tc>
          <w:tcPr>
            <w:tcW w:w="9833" w:type="dxa"/>
            <w:tcBorders>
              <w:bottom w:val="nil"/>
            </w:tcBorders>
          </w:tcPr>
          <w:p w:rsidR="00E56F80" w:rsidRPr="00A75D7A" w:rsidRDefault="004A7F3C" w:rsidP="002177A4">
            <w:pPr>
              <w:spacing w:after="120" w:line="276" w:lineRule="auto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3557270</wp:posOffset>
                  </wp:positionH>
                  <wp:positionV relativeFrom="margin">
                    <wp:posOffset>635</wp:posOffset>
                  </wp:positionV>
                  <wp:extent cx="2609850" cy="2327910"/>
                  <wp:effectExtent l="0" t="0" r="0" b="0"/>
                  <wp:wrapNone/>
                  <wp:docPr id="2" name="Obraz 1" descr="wojewodztw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jewodztwo1.gif"/>
                          <pic:cNvPicPr/>
                        </pic:nvPicPr>
                        <pic:blipFill>
                          <a:blip r:embed="rId7" cstate="print"/>
                          <a:srcRect l="10753" r="12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77A4">
              <w:rPr>
                <w:b/>
                <w:color w:val="000000" w:themeColor="text1"/>
              </w:rPr>
              <w:t>K</w:t>
            </w:r>
            <w:r w:rsidR="00E56F80" w:rsidRPr="00A75D7A">
              <w:rPr>
                <w:b/>
                <w:color w:val="000000" w:themeColor="text1"/>
              </w:rPr>
              <w:t>onferencja:</w:t>
            </w:r>
          </w:p>
          <w:p w:rsidR="002177A4" w:rsidRDefault="005F01B6" w:rsidP="002177A4">
            <w:pPr>
              <w:spacing w:line="276" w:lineRule="auto"/>
              <w:rPr>
                <w:b/>
                <w:color w:val="000000" w:themeColor="text1"/>
              </w:rPr>
            </w:pPr>
            <w:r w:rsidRPr="00B538A3">
              <w:rPr>
                <w:b/>
                <w:color w:val="000000" w:themeColor="text1"/>
                <w:sz w:val="28"/>
              </w:rPr>
              <w:t>OCEN</w:t>
            </w:r>
            <w:r w:rsidR="00B538A3" w:rsidRPr="00B538A3">
              <w:rPr>
                <w:b/>
                <w:color w:val="000000" w:themeColor="text1"/>
                <w:sz w:val="28"/>
              </w:rPr>
              <w:t>A</w:t>
            </w:r>
            <w:r w:rsidRPr="00B538A3">
              <w:rPr>
                <w:b/>
                <w:color w:val="000000" w:themeColor="text1"/>
                <w:sz w:val="28"/>
              </w:rPr>
              <w:t xml:space="preserve"> ZASOBÓW POMOCY SPOŁECZNEJ </w:t>
            </w:r>
            <w:r w:rsidR="000F4D43">
              <w:rPr>
                <w:b/>
                <w:color w:val="000000" w:themeColor="text1"/>
                <w:sz w:val="28"/>
              </w:rPr>
              <w:br/>
            </w:r>
            <w:r w:rsidRPr="00B538A3">
              <w:rPr>
                <w:b/>
                <w:color w:val="000000" w:themeColor="text1"/>
                <w:sz w:val="28"/>
              </w:rPr>
              <w:t>ZA ROK 201</w:t>
            </w:r>
            <w:r w:rsidR="00533E09">
              <w:rPr>
                <w:b/>
                <w:color w:val="000000" w:themeColor="text1"/>
                <w:sz w:val="28"/>
              </w:rPr>
              <w:t>4</w:t>
            </w:r>
            <w:r w:rsidR="002177A4" w:rsidRPr="00A75D7A">
              <w:rPr>
                <w:b/>
                <w:color w:val="000000" w:themeColor="text1"/>
              </w:rPr>
              <w:t xml:space="preserve"> </w:t>
            </w:r>
          </w:p>
          <w:p w:rsidR="002177A4" w:rsidRPr="004A7F3C" w:rsidRDefault="002177A4" w:rsidP="002177A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2177A4" w:rsidRDefault="002177A4" w:rsidP="002177A4">
            <w:pPr>
              <w:spacing w:line="276" w:lineRule="auto"/>
              <w:rPr>
                <w:b/>
                <w:color w:val="000000" w:themeColor="text1"/>
              </w:rPr>
            </w:pPr>
            <w:r w:rsidRPr="00A75D7A">
              <w:rPr>
                <w:b/>
                <w:color w:val="000000" w:themeColor="text1"/>
              </w:rPr>
              <w:t xml:space="preserve">Kraków, </w:t>
            </w:r>
            <w:r>
              <w:rPr>
                <w:b/>
                <w:color w:val="000000" w:themeColor="text1"/>
              </w:rPr>
              <w:t>23 marca 2015</w:t>
            </w:r>
            <w:r w:rsidRPr="00A75D7A">
              <w:rPr>
                <w:b/>
                <w:color w:val="000000" w:themeColor="text1"/>
              </w:rPr>
              <w:t xml:space="preserve"> r.</w:t>
            </w:r>
          </w:p>
          <w:p w:rsidR="002177A4" w:rsidRPr="004A7F3C" w:rsidRDefault="002177A4" w:rsidP="002177A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2177A4" w:rsidRDefault="002177A4" w:rsidP="002177A4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Pawilon konferencyjno-wystawowy „Kotłownia”</w:t>
            </w:r>
          </w:p>
          <w:p w:rsidR="002177A4" w:rsidRDefault="002177A4" w:rsidP="002177A4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Politechniki Krakowskiej </w:t>
            </w:r>
          </w:p>
          <w:p w:rsidR="002177A4" w:rsidRPr="004A7F3C" w:rsidRDefault="002177A4" w:rsidP="002177A4">
            <w:pPr>
              <w:spacing w:line="276" w:lineRule="auto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E56F80" w:rsidRPr="00A75D7A" w:rsidRDefault="002177A4" w:rsidP="002177A4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Kraków ul. Warszawska 24  (okolice Dworca Głównego PKP)</w:t>
            </w:r>
          </w:p>
        </w:tc>
      </w:tr>
    </w:tbl>
    <w:p w:rsidR="004A7F3C" w:rsidRPr="004A7F3C" w:rsidRDefault="004A7F3C" w:rsidP="004A7F3C">
      <w:pPr>
        <w:pBdr>
          <w:bottom w:val="single" w:sz="6" w:space="1" w:color="auto"/>
        </w:pBdr>
        <w:spacing w:line="276" w:lineRule="auto"/>
        <w:rPr>
          <w:b/>
          <w:color w:val="000000" w:themeColor="text1"/>
          <w:sz w:val="16"/>
          <w:szCs w:val="16"/>
        </w:rPr>
      </w:pPr>
    </w:p>
    <w:p w:rsidR="00C207FD" w:rsidRPr="00A75D7A" w:rsidRDefault="0004246A" w:rsidP="004A7F3C">
      <w:pPr>
        <w:pBdr>
          <w:bottom w:val="single" w:sz="6" w:space="1" w:color="auto"/>
        </w:pBdr>
        <w:spacing w:after="120" w:line="276" w:lineRule="auto"/>
        <w:rPr>
          <w:b/>
          <w:color w:val="000000" w:themeColor="text1"/>
        </w:rPr>
      </w:pPr>
      <w:r w:rsidRPr="00A75D7A">
        <w:rPr>
          <w:b/>
          <w:color w:val="000000" w:themeColor="text1"/>
        </w:rPr>
        <w:t>P</w:t>
      </w:r>
      <w:r w:rsidR="005D356F" w:rsidRPr="00A75D7A">
        <w:rPr>
          <w:b/>
          <w:color w:val="000000" w:themeColor="text1"/>
        </w:rPr>
        <w:t>rogram</w:t>
      </w:r>
      <w:r w:rsidR="005440BB" w:rsidRPr="00A75D7A">
        <w:rPr>
          <w:b/>
          <w:color w:val="000000" w:themeColor="text1"/>
        </w:rPr>
        <w:t>: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7761"/>
      </w:tblGrid>
      <w:tr w:rsidR="00C84A21" w:rsidRPr="00A75D7A" w:rsidTr="00712860">
        <w:trPr>
          <w:jc w:val="center"/>
        </w:trPr>
        <w:tc>
          <w:tcPr>
            <w:tcW w:w="821" w:type="pct"/>
          </w:tcPr>
          <w:p w:rsidR="00C207FD" w:rsidRPr="00A75D7A" w:rsidRDefault="00414894" w:rsidP="00B538A3">
            <w:pPr>
              <w:spacing w:line="276" w:lineRule="auto"/>
              <w:rPr>
                <w:color w:val="808080" w:themeColor="background1" w:themeShade="80"/>
              </w:rPr>
            </w:pPr>
            <w:r w:rsidRPr="00A75D7A">
              <w:rPr>
                <w:color w:val="808080" w:themeColor="background1" w:themeShade="80"/>
              </w:rPr>
              <w:t>10</w:t>
            </w:r>
            <w:r w:rsidR="00C207FD" w:rsidRPr="00A75D7A">
              <w:rPr>
                <w:color w:val="808080" w:themeColor="background1" w:themeShade="80"/>
              </w:rPr>
              <w:t>:</w:t>
            </w:r>
            <w:r w:rsidRPr="00A75D7A">
              <w:rPr>
                <w:color w:val="808080" w:themeColor="background1" w:themeShade="80"/>
              </w:rPr>
              <w:t>0</w:t>
            </w:r>
            <w:r w:rsidR="000943B5" w:rsidRPr="00A75D7A">
              <w:rPr>
                <w:color w:val="808080" w:themeColor="background1" w:themeShade="80"/>
              </w:rPr>
              <w:t>0</w:t>
            </w:r>
            <w:r w:rsidR="00C207FD" w:rsidRPr="00A75D7A">
              <w:rPr>
                <w:color w:val="808080" w:themeColor="background1" w:themeShade="80"/>
              </w:rPr>
              <w:t xml:space="preserve"> – </w:t>
            </w:r>
            <w:r w:rsidRPr="00A75D7A">
              <w:rPr>
                <w:color w:val="808080" w:themeColor="background1" w:themeShade="80"/>
              </w:rPr>
              <w:t>10:3</w:t>
            </w:r>
            <w:r w:rsidR="000943B5" w:rsidRPr="00A75D7A">
              <w:rPr>
                <w:color w:val="808080" w:themeColor="background1" w:themeShade="80"/>
              </w:rPr>
              <w:t>0</w:t>
            </w:r>
          </w:p>
        </w:tc>
        <w:tc>
          <w:tcPr>
            <w:tcW w:w="4179" w:type="pct"/>
          </w:tcPr>
          <w:p w:rsidR="00AD04CE" w:rsidRDefault="00C207FD" w:rsidP="00406100">
            <w:pPr>
              <w:spacing w:line="276" w:lineRule="auto"/>
              <w:rPr>
                <w:color w:val="808080" w:themeColor="background1" w:themeShade="80"/>
              </w:rPr>
            </w:pPr>
            <w:r w:rsidRPr="00A75D7A">
              <w:rPr>
                <w:color w:val="808080" w:themeColor="background1" w:themeShade="80"/>
              </w:rPr>
              <w:t>Rejestracja uczestników</w:t>
            </w:r>
          </w:p>
          <w:p w:rsidR="00FA68EF" w:rsidRPr="00A75D7A" w:rsidRDefault="00FA68EF" w:rsidP="00CE23D3">
            <w:pPr>
              <w:spacing w:after="120" w:line="27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Serwis kawowy</w:t>
            </w:r>
          </w:p>
        </w:tc>
      </w:tr>
      <w:tr w:rsidR="00834FEA" w:rsidRPr="00A75D7A" w:rsidTr="00712860">
        <w:trPr>
          <w:jc w:val="center"/>
        </w:trPr>
        <w:tc>
          <w:tcPr>
            <w:tcW w:w="821" w:type="pct"/>
          </w:tcPr>
          <w:p w:rsidR="00834FEA" w:rsidRPr="00A75D7A" w:rsidRDefault="00834FEA" w:rsidP="00406100">
            <w:pPr>
              <w:spacing w:line="276" w:lineRule="auto"/>
              <w:rPr>
                <w:color w:val="000000" w:themeColor="text1"/>
              </w:rPr>
            </w:pPr>
            <w:r w:rsidRPr="00A75D7A">
              <w:rPr>
                <w:color w:val="000000" w:themeColor="text1"/>
              </w:rPr>
              <w:t>10:30 – 10:</w:t>
            </w:r>
            <w:r>
              <w:rPr>
                <w:color w:val="000000" w:themeColor="text1"/>
              </w:rPr>
              <w:t>4</w:t>
            </w:r>
            <w:r w:rsidRPr="00A75D7A">
              <w:rPr>
                <w:color w:val="000000" w:themeColor="text1"/>
              </w:rPr>
              <w:t>0</w:t>
            </w:r>
          </w:p>
        </w:tc>
        <w:tc>
          <w:tcPr>
            <w:tcW w:w="4179" w:type="pct"/>
          </w:tcPr>
          <w:p w:rsidR="00834FEA" w:rsidRPr="00CE23D3" w:rsidRDefault="00834FEA" w:rsidP="00406100">
            <w:pPr>
              <w:pStyle w:val="Style5"/>
              <w:widowControl/>
              <w:spacing w:line="276" w:lineRule="auto"/>
              <w:ind w:firstLine="6"/>
              <w:rPr>
                <w:rFonts w:asciiTheme="minorHAnsi" w:hAnsiTheme="minorHAnsi"/>
                <w:b/>
                <w:sz w:val="22"/>
                <w:szCs w:val="22"/>
              </w:rPr>
            </w:pPr>
            <w:r w:rsidRPr="00CE23D3">
              <w:rPr>
                <w:rFonts w:asciiTheme="minorHAnsi" w:hAnsiTheme="minorHAnsi"/>
                <w:b/>
                <w:sz w:val="22"/>
                <w:szCs w:val="22"/>
              </w:rPr>
              <w:t xml:space="preserve">Otwarcie konferencji </w:t>
            </w:r>
          </w:p>
          <w:p w:rsidR="00834FEA" w:rsidRPr="00CE23D3" w:rsidRDefault="00406100" w:rsidP="00CE23D3">
            <w:pPr>
              <w:pStyle w:val="Style5"/>
              <w:widowControl/>
              <w:spacing w:after="120" w:line="276" w:lineRule="auto"/>
              <w:ind w:firstLine="6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CE23D3">
              <w:rPr>
                <w:rFonts w:asciiTheme="minorHAnsi" w:hAnsiTheme="minorHAnsi"/>
                <w:sz w:val="22"/>
                <w:szCs w:val="22"/>
              </w:rPr>
              <w:t xml:space="preserve">Rafał Barański – Zastępca Dyrektora Regionalnego Ośrodka Polityki Społecznej </w:t>
            </w:r>
            <w:r w:rsidR="004A7F3C" w:rsidRPr="00CE23D3">
              <w:rPr>
                <w:rFonts w:asciiTheme="minorHAnsi" w:hAnsiTheme="minorHAnsi"/>
                <w:sz w:val="22"/>
                <w:szCs w:val="22"/>
              </w:rPr>
              <w:br/>
            </w:r>
            <w:r w:rsidRPr="00CE23D3">
              <w:rPr>
                <w:rFonts w:asciiTheme="minorHAnsi" w:hAnsiTheme="minorHAnsi"/>
                <w:sz w:val="22"/>
                <w:szCs w:val="22"/>
              </w:rPr>
              <w:t>w Krakowie</w:t>
            </w:r>
          </w:p>
        </w:tc>
      </w:tr>
      <w:tr w:rsidR="00834FEA" w:rsidRPr="00A75D7A" w:rsidTr="00406100">
        <w:trPr>
          <w:jc w:val="center"/>
        </w:trPr>
        <w:tc>
          <w:tcPr>
            <w:tcW w:w="821" w:type="pct"/>
          </w:tcPr>
          <w:p w:rsidR="00834FEA" w:rsidRPr="00A75D7A" w:rsidRDefault="00834FEA" w:rsidP="00B538A3">
            <w:pPr>
              <w:spacing w:line="276" w:lineRule="auto"/>
              <w:rPr>
                <w:color w:val="000000" w:themeColor="text1"/>
              </w:rPr>
            </w:pPr>
            <w:r w:rsidRPr="00A75D7A">
              <w:rPr>
                <w:color w:val="000000" w:themeColor="text1"/>
              </w:rPr>
              <w:t>10:</w:t>
            </w:r>
            <w:r>
              <w:rPr>
                <w:color w:val="000000" w:themeColor="text1"/>
              </w:rPr>
              <w:t>4</w:t>
            </w:r>
            <w:r w:rsidRPr="00A75D7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A75D7A">
              <w:rPr>
                <w:color w:val="000000" w:themeColor="text1"/>
              </w:rPr>
              <w:t>– 10:</w:t>
            </w:r>
            <w:r>
              <w:rPr>
                <w:color w:val="000000" w:themeColor="text1"/>
              </w:rPr>
              <w:t>5</w:t>
            </w:r>
            <w:r w:rsidRPr="00A75D7A">
              <w:rPr>
                <w:color w:val="000000" w:themeColor="text1"/>
              </w:rPr>
              <w:t>0</w:t>
            </w:r>
          </w:p>
        </w:tc>
        <w:tc>
          <w:tcPr>
            <w:tcW w:w="4179" w:type="pct"/>
            <w:shd w:val="clear" w:color="auto" w:fill="auto"/>
          </w:tcPr>
          <w:p w:rsidR="00406100" w:rsidRPr="00C84A21" w:rsidRDefault="00406100" w:rsidP="004A7F3C">
            <w:pPr>
              <w:pStyle w:val="Style5"/>
              <w:widowControl/>
              <w:spacing w:line="276" w:lineRule="auto"/>
              <w:ind w:firstLine="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4A2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Wprowadzenie do konferencji</w:t>
            </w:r>
          </w:p>
          <w:p w:rsidR="00834FEA" w:rsidRPr="00E22D40" w:rsidRDefault="00C16802" w:rsidP="00CE23D3">
            <w:pPr>
              <w:pStyle w:val="Style5"/>
              <w:widowControl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168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Małgorzata Szlązak </w:t>
            </w:r>
            <w:r w:rsidRPr="00A75D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</w:t>
            </w:r>
            <w:r w:rsidRPr="00C168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Regionalny Ośrodek Polityki Społecznej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Krakowie, </w:t>
            </w:r>
            <w:r w:rsidR="004A7F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E22D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</w:t>
            </w:r>
            <w:r w:rsidR="00E22D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„Małopolskie Obserwatorium Polityki Społecznej – Etap I”</w:t>
            </w:r>
          </w:p>
        </w:tc>
      </w:tr>
      <w:tr w:rsidR="00834FEA" w:rsidRPr="00A75D7A" w:rsidTr="004A7F3C">
        <w:trPr>
          <w:jc w:val="center"/>
        </w:trPr>
        <w:tc>
          <w:tcPr>
            <w:tcW w:w="821" w:type="pct"/>
          </w:tcPr>
          <w:p w:rsidR="00834FEA" w:rsidRPr="00A75D7A" w:rsidRDefault="00834FEA" w:rsidP="00C544A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10:50 – 12:20</w:t>
            </w:r>
          </w:p>
        </w:tc>
        <w:tc>
          <w:tcPr>
            <w:tcW w:w="4179" w:type="pct"/>
            <w:shd w:val="clear" w:color="auto" w:fill="auto"/>
          </w:tcPr>
          <w:p w:rsidR="00834FEA" w:rsidRDefault="00834FEA" w:rsidP="00406100">
            <w:pPr>
              <w:pStyle w:val="Style5"/>
              <w:widowControl/>
              <w:spacing w:line="276" w:lineRule="auto"/>
              <w:ind w:firstLine="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Formularz oceny zasobów pomocy społecznej za rok 2014, cz. 1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omówienie formularza, w tym w kontekście wprowadzonych modyfikacji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regionalne wytyczne dotyczące wypełniania formularza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reguły walidacyjne w formularzu</w:t>
            </w:r>
          </w:p>
          <w:p w:rsidR="00834FEA" w:rsidRPr="00A75D7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pytania i odpowiedzi</w:t>
            </w:r>
          </w:p>
          <w:p w:rsidR="00834FEA" w:rsidRPr="00FA68EF" w:rsidRDefault="00834FEA" w:rsidP="00CE23D3">
            <w:pPr>
              <w:pStyle w:val="Style5"/>
              <w:widowControl/>
              <w:spacing w:before="120" w:after="120" w:line="276" w:lineRule="auto"/>
              <w:ind w:firstLine="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Iwona Banasiewicz </w:t>
            </w:r>
            <w:r w:rsidRPr="00A75D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Regionaln</w:t>
            </w:r>
            <w:r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y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Ośrod</w:t>
            </w:r>
            <w:r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k Polityki Społecznej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Krakowie, </w:t>
            </w:r>
            <w:r w:rsidR="004A7F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 „Małopolskie Obserwatorium Polityki Społecznej – Etap I”</w:t>
            </w:r>
          </w:p>
        </w:tc>
      </w:tr>
      <w:tr w:rsidR="00834FEA" w:rsidRPr="00A75D7A" w:rsidTr="00712860">
        <w:trPr>
          <w:jc w:val="center"/>
        </w:trPr>
        <w:tc>
          <w:tcPr>
            <w:tcW w:w="821" w:type="pct"/>
          </w:tcPr>
          <w:p w:rsidR="00834FEA" w:rsidRPr="00A75D7A" w:rsidRDefault="00834FEA" w:rsidP="00406100">
            <w:pPr>
              <w:spacing w:after="120" w:line="276" w:lineRule="auto"/>
              <w:rPr>
                <w:color w:val="808080" w:themeColor="background1" w:themeShade="80"/>
              </w:rPr>
            </w:pPr>
            <w:r w:rsidRPr="00A75D7A">
              <w:rPr>
                <w:color w:val="808080" w:themeColor="background1" w:themeShade="80"/>
              </w:rPr>
              <w:t>12:</w:t>
            </w:r>
            <w:r>
              <w:rPr>
                <w:color w:val="808080" w:themeColor="background1" w:themeShade="80"/>
              </w:rPr>
              <w:t>2</w:t>
            </w:r>
            <w:r w:rsidRPr="00A75D7A">
              <w:rPr>
                <w:color w:val="808080" w:themeColor="background1" w:themeShade="80"/>
              </w:rPr>
              <w:t>0 – 1</w:t>
            </w:r>
            <w:r>
              <w:rPr>
                <w:color w:val="808080" w:themeColor="background1" w:themeShade="80"/>
              </w:rPr>
              <w:t>2</w:t>
            </w:r>
            <w:r w:rsidRPr="00A75D7A">
              <w:rPr>
                <w:color w:val="808080" w:themeColor="background1" w:themeShade="80"/>
              </w:rPr>
              <w:t>:</w:t>
            </w:r>
            <w:r>
              <w:rPr>
                <w:color w:val="808080" w:themeColor="background1" w:themeShade="80"/>
              </w:rPr>
              <w:t>4</w:t>
            </w:r>
            <w:r w:rsidRPr="00A75D7A">
              <w:rPr>
                <w:color w:val="808080" w:themeColor="background1" w:themeShade="80"/>
              </w:rPr>
              <w:t>0</w:t>
            </w:r>
          </w:p>
        </w:tc>
        <w:tc>
          <w:tcPr>
            <w:tcW w:w="4179" w:type="pct"/>
          </w:tcPr>
          <w:p w:rsidR="00834FEA" w:rsidRPr="00A75D7A" w:rsidRDefault="00834FEA" w:rsidP="00CE23D3">
            <w:pPr>
              <w:pStyle w:val="Style5"/>
              <w:widowControl/>
              <w:spacing w:after="120" w:line="276" w:lineRule="auto"/>
              <w:ind w:firstLine="6"/>
              <w:rPr>
                <w:rFonts w:asciiTheme="minorHAnsi" w:hAnsiTheme="minorHAns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A75D7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Przerwa kawowa</w:t>
            </w:r>
          </w:p>
        </w:tc>
      </w:tr>
      <w:tr w:rsidR="00834FEA" w:rsidRPr="00A75D7A" w:rsidTr="00712860">
        <w:trPr>
          <w:jc w:val="center"/>
        </w:trPr>
        <w:tc>
          <w:tcPr>
            <w:tcW w:w="821" w:type="pct"/>
          </w:tcPr>
          <w:p w:rsidR="00834FEA" w:rsidRPr="00A75D7A" w:rsidRDefault="00834FEA" w:rsidP="00C544A0">
            <w:pPr>
              <w:spacing w:line="276" w:lineRule="auto"/>
              <w:rPr>
                <w:color w:val="000000" w:themeColor="text1"/>
              </w:rPr>
            </w:pPr>
            <w:r w:rsidRPr="00A75D7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75D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</w:t>
            </w:r>
            <w:r w:rsidRPr="00A75D7A">
              <w:rPr>
                <w:color w:val="000000" w:themeColor="text1"/>
              </w:rPr>
              <w:t xml:space="preserve">0 – </w:t>
            </w:r>
            <w:r>
              <w:rPr>
                <w:color w:val="000000" w:themeColor="text1"/>
              </w:rPr>
              <w:t>14:10</w:t>
            </w:r>
          </w:p>
        </w:tc>
        <w:tc>
          <w:tcPr>
            <w:tcW w:w="4179" w:type="pct"/>
          </w:tcPr>
          <w:p w:rsidR="00834FEA" w:rsidRDefault="00834FEA" w:rsidP="00406100">
            <w:pPr>
              <w:pStyle w:val="Style5"/>
              <w:widowControl/>
              <w:spacing w:line="276" w:lineRule="auto"/>
              <w:ind w:firstLine="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Formularz oceny zasobów pomocy społecznej za rok 2014, cz. 2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omówienie formularza, w tym w kontekście wprowadzonych modyfikacji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regionalne wytyczne dotyczące wypełniania formularza</w:t>
            </w:r>
          </w:p>
          <w:p w:rsidR="00834FE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reguły walidacyjne w formularzu</w:t>
            </w:r>
          </w:p>
          <w:p w:rsidR="00834FEA" w:rsidRPr="00A75D7A" w:rsidRDefault="00834FEA" w:rsidP="00B538A3">
            <w:pPr>
              <w:pStyle w:val="Style5"/>
              <w:widowControl/>
              <w:numPr>
                <w:ilvl w:val="0"/>
                <w:numId w:val="1"/>
              </w:numPr>
              <w:spacing w:line="276" w:lineRule="auto"/>
              <w:ind w:left="460" w:hanging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pytania i odpowiedzi</w:t>
            </w:r>
          </w:p>
          <w:p w:rsidR="00834FEA" w:rsidRPr="00A75D7A" w:rsidRDefault="00834FEA" w:rsidP="00CE23D3">
            <w:pPr>
              <w:pStyle w:val="Style5"/>
              <w:widowControl/>
              <w:spacing w:before="120" w:after="120" w:line="276" w:lineRule="auto"/>
              <w:ind w:firstLine="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Iwona Banasiewicz </w:t>
            </w:r>
            <w:r w:rsidRPr="00A75D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Regionaln</w:t>
            </w:r>
            <w:r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y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Ośrod</w:t>
            </w:r>
            <w:r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75D7A">
              <w:rPr>
                <w:rFonts w:asciiTheme="minorHAnsi" w:eastAsiaTheme="minorHAnsi" w:hAnsiTheme="minorHAnsi"/>
                <w:iCs/>
                <w:color w:val="000000" w:themeColor="text1"/>
                <w:sz w:val="22"/>
                <w:szCs w:val="22"/>
                <w:lang w:eastAsia="en-US"/>
              </w:rPr>
              <w:t>k Polityki Społecznej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Krakowie, </w:t>
            </w:r>
            <w:r w:rsidR="004A7F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 „Małopolskie Obserwatorium Polityki Społecznej – Etap I”</w:t>
            </w:r>
          </w:p>
        </w:tc>
      </w:tr>
      <w:tr w:rsidR="00834FEA" w:rsidRPr="00A75D7A" w:rsidTr="004A7F3C">
        <w:trPr>
          <w:jc w:val="center"/>
        </w:trPr>
        <w:tc>
          <w:tcPr>
            <w:tcW w:w="821" w:type="pct"/>
          </w:tcPr>
          <w:p w:rsidR="00834FEA" w:rsidRPr="00A75D7A" w:rsidRDefault="00834FEA" w:rsidP="00C544A0">
            <w:pPr>
              <w:spacing w:line="276" w:lineRule="auto"/>
              <w:rPr>
                <w:color w:val="000000" w:themeColor="text1"/>
              </w:rPr>
            </w:pPr>
            <w:r w:rsidRPr="00A75D7A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1</w:t>
            </w:r>
            <w:r w:rsidRPr="00A75D7A">
              <w:rPr>
                <w:color w:val="000000" w:themeColor="text1"/>
              </w:rPr>
              <w:t>0 – 1</w:t>
            </w:r>
            <w:r>
              <w:rPr>
                <w:color w:val="000000" w:themeColor="text1"/>
              </w:rPr>
              <w:t>4</w:t>
            </w:r>
            <w:r w:rsidRPr="00A75D7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A75D7A">
              <w:rPr>
                <w:color w:val="000000" w:themeColor="text1"/>
              </w:rPr>
              <w:t>0</w:t>
            </w:r>
          </w:p>
        </w:tc>
        <w:tc>
          <w:tcPr>
            <w:tcW w:w="4179" w:type="pct"/>
            <w:shd w:val="clear" w:color="auto" w:fill="auto"/>
          </w:tcPr>
          <w:p w:rsidR="00834FEA" w:rsidRPr="00A75D7A" w:rsidRDefault="00834FEA" w:rsidP="00406100">
            <w:pPr>
              <w:spacing w:after="12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Podsumowanie</w:t>
            </w:r>
          </w:p>
        </w:tc>
      </w:tr>
      <w:tr w:rsidR="00834FEA" w:rsidRPr="00A75D7A" w:rsidTr="00712860">
        <w:trPr>
          <w:jc w:val="center"/>
        </w:trPr>
        <w:tc>
          <w:tcPr>
            <w:tcW w:w="821" w:type="pct"/>
          </w:tcPr>
          <w:p w:rsidR="00834FEA" w:rsidRPr="00A75D7A" w:rsidRDefault="00834FEA" w:rsidP="00406100">
            <w:pPr>
              <w:spacing w:line="276" w:lineRule="auto"/>
              <w:rPr>
                <w:color w:val="808080" w:themeColor="background1" w:themeShade="80"/>
              </w:rPr>
            </w:pPr>
            <w:r w:rsidRPr="00A75D7A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4</w:t>
            </w:r>
            <w:r w:rsidRPr="00A75D7A">
              <w:rPr>
                <w:color w:val="808080" w:themeColor="background1" w:themeShade="80"/>
              </w:rPr>
              <w:t>:</w:t>
            </w:r>
            <w:r>
              <w:rPr>
                <w:color w:val="808080" w:themeColor="background1" w:themeShade="80"/>
              </w:rPr>
              <w:t>3</w:t>
            </w:r>
            <w:r w:rsidRPr="00A75D7A">
              <w:rPr>
                <w:color w:val="808080" w:themeColor="background1" w:themeShade="80"/>
              </w:rPr>
              <w:t>0</w:t>
            </w:r>
          </w:p>
        </w:tc>
        <w:tc>
          <w:tcPr>
            <w:tcW w:w="4179" w:type="pct"/>
          </w:tcPr>
          <w:p w:rsidR="00834FEA" w:rsidRPr="00A75D7A" w:rsidRDefault="00834FEA" w:rsidP="00406100">
            <w:pPr>
              <w:spacing w:line="276" w:lineRule="auto"/>
              <w:rPr>
                <w:color w:val="808080" w:themeColor="background1" w:themeShade="80"/>
              </w:rPr>
            </w:pPr>
            <w:r w:rsidRPr="00A75D7A">
              <w:rPr>
                <w:color w:val="808080" w:themeColor="background1" w:themeShade="80"/>
              </w:rPr>
              <w:t>Obiad</w:t>
            </w:r>
          </w:p>
        </w:tc>
      </w:tr>
    </w:tbl>
    <w:p w:rsidR="00DD1044" w:rsidRPr="004A7F3C" w:rsidRDefault="00DD1044" w:rsidP="004A7F3C">
      <w:pPr>
        <w:rPr>
          <w:sz w:val="16"/>
          <w:szCs w:val="16"/>
        </w:rPr>
      </w:pPr>
    </w:p>
    <w:sectPr w:rsidR="00DD1044" w:rsidRPr="004A7F3C" w:rsidSect="00C84A21">
      <w:headerReference w:type="first" r:id="rId8"/>
      <w:footerReference w:type="first" r:id="rId9"/>
      <w:pgSz w:w="11906" w:h="16838"/>
      <w:pgMar w:top="130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40" w:rsidRDefault="00E22D40" w:rsidP="000730A2">
      <w:r>
        <w:separator/>
      </w:r>
    </w:p>
  </w:endnote>
  <w:endnote w:type="continuationSeparator" w:id="0">
    <w:p w:rsidR="00E22D40" w:rsidRDefault="00E22D40" w:rsidP="0007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0" w:rsidRDefault="00E22D40">
    <w:pPr>
      <w:pStyle w:val="Stopka"/>
    </w:pPr>
    <w:r w:rsidRPr="000730A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8677275</wp:posOffset>
          </wp:positionV>
          <wp:extent cx="6264275" cy="796925"/>
          <wp:effectExtent l="19050" t="0" r="3175" b="0"/>
          <wp:wrapSquare wrapText="bothSides"/>
          <wp:docPr id="4" name="Obraz 1" descr="loga_konf_OBS_ewalu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konf_OBS_ewalu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40" w:rsidRDefault="00E22D40" w:rsidP="000730A2">
      <w:r>
        <w:separator/>
      </w:r>
    </w:p>
  </w:footnote>
  <w:footnote w:type="continuationSeparator" w:id="0">
    <w:p w:rsidR="00E22D40" w:rsidRDefault="00E22D40" w:rsidP="0007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40" w:rsidRDefault="00E22D40">
    <w:pPr>
      <w:pStyle w:val="Nagwek"/>
    </w:pPr>
    <w:r w:rsidRPr="000730A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11430</wp:posOffset>
          </wp:positionH>
          <wp:positionV relativeFrom="margin">
            <wp:posOffset>-519430</wp:posOffset>
          </wp:positionV>
          <wp:extent cx="5775325" cy="499110"/>
          <wp:effectExtent l="19050" t="0" r="0" b="0"/>
          <wp:wrapSquare wrapText="bothSides"/>
          <wp:docPr id="3" name="Obraz 2" descr="loga_konf_OBS_Szkol_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konf_OBS_Szkol_gór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32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8EF"/>
    <w:multiLevelType w:val="hybridMultilevel"/>
    <w:tmpl w:val="715E83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455BE"/>
    <w:rsid w:val="000043E3"/>
    <w:rsid w:val="00012B80"/>
    <w:rsid w:val="0004246A"/>
    <w:rsid w:val="000472BD"/>
    <w:rsid w:val="000508B9"/>
    <w:rsid w:val="0006345B"/>
    <w:rsid w:val="000730A2"/>
    <w:rsid w:val="000943B5"/>
    <w:rsid w:val="000F4D43"/>
    <w:rsid w:val="00104FE6"/>
    <w:rsid w:val="00125CA8"/>
    <w:rsid w:val="001268E5"/>
    <w:rsid w:val="00183E2F"/>
    <w:rsid w:val="001B4BF9"/>
    <w:rsid w:val="002130C6"/>
    <w:rsid w:val="002177A4"/>
    <w:rsid w:val="002215F6"/>
    <w:rsid w:val="002248C2"/>
    <w:rsid w:val="00251370"/>
    <w:rsid w:val="00283C75"/>
    <w:rsid w:val="002A511F"/>
    <w:rsid w:val="002D5B4D"/>
    <w:rsid w:val="002F03B0"/>
    <w:rsid w:val="003455BE"/>
    <w:rsid w:val="00363A23"/>
    <w:rsid w:val="003834EC"/>
    <w:rsid w:val="003A0E0B"/>
    <w:rsid w:val="003F0EF4"/>
    <w:rsid w:val="00406100"/>
    <w:rsid w:val="00414894"/>
    <w:rsid w:val="0042348D"/>
    <w:rsid w:val="004255AB"/>
    <w:rsid w:val="0043306E"/>
    <w:rsid w:val="00445920"/>
    <w:rsid w:val="00477971"/>
    <w:rsid w:val="004A7F3C"/>
    <w:rsid w:val="004B67E9"/>
    <w:rsid w:val="004E048B"/>
    <w:rsid w:val="004E6E7D"/>
    <w:rsid w:val="00533E09"/>
    <w:rsid w:val="00537D40"/>
    <w:rsid w:val="005424B8"/>
    <w:rsid w:val="005440BB"/>
    <w:rsid w:val="0055784E"/>
    <w:rsid w:val="00563FC0"/>
    <w:rsid w:val="0056799F"/>
    <w:rsid w:val="005A42BF"/>
    <w:rsid w:val="005D356F"/>
    <w:rsid w:val="005F01B6"/>
    <w:rsid w:val="00617765"/>
    <w:rsid w:val="006276EC"/>
    <w:rsid w:val="0069423A"/>
    <w:rsid w:val="00712860"/>
    <w:rsid w:val="00720275"/>
    <w:rsid w:val="007218F7"/>
    <w:rsid w:val="00721C0B"/>
    <w:rsid w:val="00723619"/>
    <w:rsid w:val="00726602"/>
    <w:rsid w:val="00732970"/>
    <w:rsid w:val="0077092C"/>
    <w:rsid w:val="00784F57"/>
    <w:rsid w:val="007F3AF8"/>
    <w:rsid w:val="00805FB5"/>
    <w:rsid w:val="00823FB2"/>
    <w:rsid w:val="00824123"/>
    <w:rsid w:val="0082589D"/>
    <w:rsid w:val="00834FEA"/>
    <w:rsid w:val="00853FCD"/>
    <w:rsid w:val="008A24C7"/>
    <w:rsid w:val="008A4A62"/>
    <w:rsid w:val="008F3CD5"/>
    <w:rsid w:val="008F4BB9"/>
    <w:rsid w:val="009151A5"/>
    <w:rsid w:val="009E5132"/>
    <w:rsid w:val="00A157CF"/>
    <w:rsid w:val="00A4113B"/>
    <w:rsid w:val="00A75D7A"/>
    <w:rsid w:val="00A8781A"/>
    <w:rsid w:val="00AD04CE"/>
    <w:rsid w:val="00AE0760"/>
    <w:rsid w:val="00B11F16"/>
    <w:rsid w:val="00B34C58"/>
    <w:rsid w:val="00B465BE"/>
    <w:rsid w:val="00B538A3"/>
    <w:rsid w:val="00B55ACB"/>
    <w:rsid w:val="00B7157D"/>
    <w:rsid w:val="00B86E19"/>
    <w:rsid w:val="00BB16A3"/>
    <w:rsid w:val="00BC0F0B"/>
    <w:rsid w:val="00BC1AAD"/>
    <w:rsid w:val="00C00B72"/>
    <w:rsid w:val="00C150D7"/>
    <w:rsid w:val="00C16802"/>
    <w:rsid w:val="00C207FD"/>
    <w:rsid w:val="00C23E00"/>
    <w:rsid w:val="00C544A0"/>
    <w:rsid w:val="00C60CEB"/>
    <w:rsid w:val="00C618A6"/>
    <w:rsid w:val="00C77FB8"/>
    <w:rsid w:val="00C84A21"/>
    <w:rsid w:val="00CA4FCF"/>
    <w:rsid w:val="00CE23D3"/>
    <w:rsid w:val="00CF5D80"/>
    <w:rsid w:val="00D35678"/>
    <w:rsid w:val="00D94951"/>
    <w:rsid w:val="00DA1D47"/>
    <w:rsid w:val="00DA4BA1"/>
    <w:rsid w:val="00DD1044"/>
    <w:rsid w:val="00DF572B"/>
    <w:rsid w:val="00E01FD5"/>
    <w:rsid w:val="00E05054"/>
    <w:rsid w:val="00E06AE0"/>
    <w:rsid w:val="00E22D40"/>
    <w:rsid w:val="00E56F80"/>
    <w:rsid w:val="00ED0719"/>
    <w:rsid w:val="00F22F4D"/>
    <w:rsid w:val="00F25DCF"/>
    <w:rsid w:val="00F30B57"/>
    <w:rsid w:val="00F45CC4"/>
    <w:rsid w:val="00F57C57"/>
    <w:rsid w:val="00F662EB"/>
    <w:rsid w:val="00F92D6D"/>
    <w:rsid w:val="00FA68EF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51"/>
  </w:style>
  <w:style w:type="paragraph" w:styleId="Nagwek3">
    <w:name w:val="heading 3"/>
    <w:basedOn w:val="Normalny"/>
    <w:link w:val="Nagwek3Znak"/>
    <w:uiPriority w:val="9"/>
    <w:qFormat/>
    <w:rsid w:val="00012B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207FD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207FD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C207FD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C207FD"/>
    <w:rPr>
      <w:rFonts w:ascii="Calibri" w:hAnsi="Calibri" w:cs="Calibri"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12B80"/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A2"/>
  </w:style>
  <w:style w:type="paragraph" w:styleId="Stopka">
    <w:name w:val="footer"/>
    <w:basedOn w:val="Normalny"/>
    <w:link w:val="StopkaZnak"/>
    <w:uiPriority w:val="99"/>
    <w:unhideWhenUsed/>
    <w:rsid w:val="00073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0A2"/>
  </w:style>
  <w:style w:type="paragraph" w:styleId="Tekstdymka">
    <w:name w:val="Balloon Text"/>
    <w:basedOn w:val="Normalny"/>
    <w:link w:val="TekstdymkaZnak"/>
    <w:uiPriority w:val="99"/>
    <w:semiHidden/>
    <w:unhideWhenUsed/>
    <w:rsid w:val="00217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674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77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091580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kolejniczak</dc:creator>
  <cp:lastModifiedBy>ibanasiewicz</cp:lastModifiedBy>
  <cp:revision>11</cp:revision>
  <cp:lastPrinted>2015-03-04T12:51:00Z</cp:lastPrinted>
  <dcterms:created xsi:type="dcterms:W3CDTF">2015-03-02T10:38:00Z</dcterms:created>
  <dcterms:modified xsi:type="dcterms:W3CDTF">2015-03-04T12:53:00Z</dcterms:modified>
</cp:coreProperties>
</file>