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8C" w:rsidRDefault="00A8108C" w:rsidP="00CC071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CC0716">
        <w:t xml:space="preserve">W regulaminie projektu istnieje zapis: "wniosek może złożyć wyłącznie rodzic dysponujący pełnią władzy rodzicielskiej, lub opiekun prawny,  z zastrzeżeniem ust.5" - czy to oznacza, że rodzic/wnioskodawca, który ma ograniczona władzę rodzicielską, ale sprawujący faktycznie opiekę nad dziećmi i ponoszący wydatki związane z wyprawką szkolną nie otrzyma wsparcia w ramach projektu? </w:t>
      </w:r>
      <w:r w:rsidRPr="00CC0716">
        <w:rPr>
          <w:b/>
        </w:rPr>
        <w:t xml:space="preserve">– regulamin projektu w aktualnej wersji nie przewiduje możliwości składania deklaracji przez rodziców o ograniczonej władzy rodzicielskiej – złożony został projekt uchwały Zarządu Województwa Małopolskiego zmieniającej regulamin </w:t>
      </w:r>
      <w:r w:rsidR="00AD7ACB" w:rsidRPr="00CC0716">
        <w:rPr>
          <w:b/>
        </w:rPr>
        <w:t xml:space="preserve"> </w:t>
      </w:r>
      <w:r w:rsidRPr="00CC0716">
        <w:rPr>
          <w:b/>
        </w:rPr>
        <w:t>w tym zakresie, o ewentualnym uchwaleniu zmiany Regionalny Ośrodek Polityki Społecznej będzie informował na swojej stronie internetowej (najwcześniej w dniu 12 maja 2015 r.)</w:t>
      </w:r>
    </w:p>
    <w:p w:rsidR="00CC0716" w:rsidRPr="00CC0716" w:rsidRDefault="00CC0716" w:rsidP="00CC071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b/>
          <w:sz w:val="10"/>
          <w:szCs w:val="10"/>
        </w:rPr>
      </w:pPr>
    </w:p>
    <w:p w:rsidR="00A8108C" w:rsidRDefault="00A8108C" w:rsidP="00CC071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b/>
        </w:rPr>
      </w:pPr>
      <w:r w:rsidRPr="00CC0716">
        <w:t xml:space="preserve">Jeśli w rodzinie pełnej, np. sześcioosobowej jedno z dzieci ma 20 lat, jest niepełnosprawne w stopniu umiarkowanym/znacznym, posiada własny dochód, np. renta socjalna, uczęszcza do gimnazjum w Ośrodku Rehabilitacyjno-Edukacyjno-Wychowawczym ale nie jest samodzielne, z uwagi na stopień i rodzaj niepełnosprawności, to traktujemy je jako osobę pozostającą na utrzymaniu rodziców, czy prosimy o samodzielne złożenie deklaracji odrębnie od rodziny? </w:t>
      </w:r>
      <w:r w:rsidRPr="00CC0716">
        <w:rPr>
          <w:b/>
        </w:rPr>
        <w:t>– jeżeli dziecko pełnoletnie niepełnosprawne w stopniu umiarkowanym/znacznym posiada zdolność do czynności prawnych i jest w stanie samodzielnie składać oświadczenia woli (w tym umie się podpisać) winno złożyć odrębną deklarację uczestnictwa w projekcie (oczywiście na zasadach ogólnych może także działać przez pełnomocnika)</w:t>
      </w:r>
    </w:p>
    <w:p w:rsidR="00CC0716" w:rsidRPr="00CC0716" w:rsidRDefault="00CC0716" w:rsidP="00CC0716">
      <w:pPr>
        <w:pStyle w:val="Akapitzlist"/>
        <w:rPr>
          <w:b/>
          <w:sz w:val="10"/>
          <w:szCs w:val="10"/>
        </w:rPr>
      </w:pPr>
    </w:p>
    <w:p w:rsidR="00A8108C" w:rsidRDefault="00A8108C" w:rsidP="00CC071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b/>
        </w:rPr>
      </w:pPr>
      <w:r w:rsidRPr="00CC0716">
        <w:t xml:space="preserve">Jeśli dziecko przebywa np. w Ośrodku Szkolno-Wychowawczym (nie w Placówce Opiekuńczo - Wychowawczej), a rodzice ponoszą koszty wyprawki szkolnej dla tego dziecka, to czy wnioskodawca kwalifikuje się do otrzymania wsparcia w ramach projektu na to właśnie dziecko? – </w:t>
      </w:r>
      <w:r w:rsidRPr="00CC0716">
        <w:rPr>
          <w:b/>
        </w:rPr>
        <w:t>tak</w:t>
      </w:r>
    </w:p>
    <w:p w:rsidR="00CC0716" w:rsidRPr="00CC0716" w:rsidRDefault="00CC0716" w:rsidP="00CC0716">
      <w:pPr>
        <w:pStyle w:val="Akapitzlist"/>
        <w:rPr>
          <w:b/>
          <w:sz w:val="10"/>
          <w:szCs w:val="10"/>
        </w:rPr>
      </w:pPr>
    </w:p>
    <w:p w:rsidR="00A8108C" w:rsidRDefault="00A8108C" w:rsidP="00CC071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b/>
        </w:rPr>
      </w:pPr>
      <w:r w:rsidRPr="00CC0716">
        <w:t xml:space="preserve">Jeśli dziecko w chwili podpisania przez wnioskodawcę deklaracji jest pełnoletnie, jest </w:t>
      </w:r>
      <w:r w:rsidR="00CC0716">
        <w:br/>
      </w:r>
      <w:r w:rsidRPr="00CC0716">
        <w:t xml:space="preserve">w ostatniej klasie szkoły średniej i nie jest w stanie udokumentować, że w roku szkolnym 2015/2016 będzie kontynuować naukę, to jaki stan rzeczy </w:t>
      </w:r>
      <w:r w:rsidR="00537FED">
        <w:t>należy</w:t>
      </w:r>
      <w:r w:rsidRPr="00CC0716">
        <w:t xml:space="preserve"> przyjąć, tj. potraktować to dziecko jako ucznia czy osobę pozostającą na utrzymaniu rodziców? </w:t>
      </w:r>
      <w:r w:rsidRPr="00CC0716">
        <w:rPr>
          <w:b/>
        </w:rPr>
        <w:t xml:space="preserve">– zgodnie </w:t>
      </w:r>
      <w:r w:rsidR="00CC0716">
        <w:rPr>
          <w:b/>
        </w:rPr>
        <w:br/>
      </w:r>
      <w:r w:rsidRPr="00CC0716">
        <w:rPr>
          <w:b/>
        </w:rPr>
        <w:t>z zapisami Regulaminu wsparcie przysługuje uczniom</w:t>
      </w:r>
      <w:r w:rsidR="00AD7ACB" w:rsidRPr="00CC0716">
        <w:rPr>
          <w:b/>
        </w:rPr>
        <w:t xml:space="preserve"> szkół podstawowych, gimnazjum </w:t>
      </w:r>
      <w:r w:rsidRPr="00CC0716">
        <w:rPr>
          <w:b/>
        </w:rPr>
        <w:t>i ponadgimnazjalnych w roku szkolnym 2015/2016 stąd uczeń w ostatniej klasie szkole średniej może być uznany wyłącznie za osobę wchodzącą w skład rodziny, pozostającą na utrzymaniu rodziców na dzień składania deklaracji</w:t>
      </w:r>
    </w:p>
    <w:p w:rsidR="00CC0716" w:rsidRPr="00EC5740" w:rsidRDefault="00CC0716" w:rsidP="00CC0716">
      <w:pPr>
        <w:pStyle w:val="Akapitzlist"/>
        <w:rPr>
          <w:b/>
          <w:sz w:val="10"/>
          <w:szCs w:val="10"/>
        </w:rPr>
      </w:pPr>
    </w:p>
    <w:p w:rsidR="00A8108C" w:rsidRPr="00C83F33" w:rsidRDefault="00A8108C" w:rsidP="00AD7AC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CC0716">
        <w:t xml:space="preserve">Jeśli dziecko w chwili składania przez wnioskodawcę deklaracji jest w klasie "0", </w:t>
      </w:r>
      <w:r w:rsidR="00CC0716">
        <w:br/>
      </w:r>
      <w:r w:rsidRPr="00CC0716">
        <w:t xml:space="preserve">a w roku szkolnym 2015/2016 będzie uczniem klasy pierwszej, to wsparcie w ramach projektu będzie się należało czy nie? - </w:t>
      </w:r>
      <w:r w:rsidRPr="00CC0716">
        <w:rPr>
          <w:b/>
          <w:bCs/>
        </w:rPr>
        <w:t xml:space="preserve">wsparcie, zgodnie z zapisami Regulaminu przysługuje "na rok szkolny 2015/2016" co oznacza, iż wsparciem mogą być objęci uczniowie kontynuujący / rozpoczynający naukę od września 2015 r., uczeń w opisanej powyżej sytuacji </w:t>
      </w:r>
      <w:r w:rsidRPr="00537FED">
        <w:rPr>
          <w:b/>
          <w:bCs/>
          <w:u w:val="single"/>
        </w:rPr>
        <w:t>o ile jest wpisany na listę uczniów pierwszej klasy</w:t>
      </w:r>
      <w:r w:rsidRPr="00CC0716">
        <w:rPr>
          <w:b/>
          <w:bCs/>
        </w:rPr>
        <w:t xml:space="preserve"> danej szkoły podstawowej, będzie mógł uzyskać wsparcie albowiem będzie uczniem w roku szkolnym 2015/2016.</w:t>
      </w:r>
    </w:p>
    <w:p w:rsidR="005378C2" w:rsidRPr="00C83F33" w:rsidRDefault="007C7CED" w:rsidP="00C83F3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>
        <w:lastRenderedPageBreak/>
        <w:t>C</w:t>
      </w:r>
      <w:r w:rsidR="005378C2">
        <w:t xml:space="preserve">zy do złożonych deklaracji wnioskodawców wystarczy oświadczenie wnioskodawcy </w:t>
      </w:r>
      <w:r w:rsidR="005378C2">
        <w:br/>
        <w:t xml:space="preserve">o dochodzie netto na jednego członka rodziny, czy też należy wymagać stosownych zaświadczeń z miejsca pracy? – </w:t>
      </w:r>
      <w:r w:rsidR="005378C2" w:rsidRPr="00C83F33">
        <w:rPr>
          <w:b/>
        </w:rPr>
        <w:t>zgodnie z zapisami regulaminu</w:t>
      </w:r>
      <w:r w:rsidR="005378C2">
        <w:t xml:space="preserve"> </w:t>
      </w:r>
      <w:r w:rsidR="005378C2" w:rsidRPr="00C83F33">
        <w:rPr>
          <w:b/>
        </w:rPr>
        <w:t xml:space="preserve">wsparcie udzielane jest uczniowi z rodziny wielodzietnej 3+, w której dochód na osobę w rodzinie nie przekracza 150% kryterium dochodowego na osobę w rodzinie uprawniającego do świadczeń z pomocy społecznej, określonego w art. 8 ust. 1 pkt. 2 ustawy z dnia 12 marca 2004 r. o pomocy społecznej – </w:t>
      </w:r>
      <w:r w:rsidR="005378C2" w:rsidRPr="00C83F33">
        <w:rPr>
          <w:b/>
          <w:u w:val="single"/>
        </w:rPr>
        <w:t>dochód jest ustalany w oparciu o przepisy ustawy o pomocy społecznej</w:t>
      </w:r>
    </w:p>
    <w:p w:rsidR="00C83F33" w:rsidRPr="00EC5740" w:rsidRDefault="00C83F33" w:rsidP="00C83F33">
      <w:pPr>
        <w:pStyle w:val="Akapitzlist"/>
        <w:rPr>
          <w:b/>
          <w:sz w:val="10"/>
          <w:szCs w:val="10"/>
        </w:rPr>
      </w:pPr>
    </w:p>
    <w:p w:rsidR="005378C2" w:rsidRDefault="005378C2" w:rsidP="00C83F3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C83F33">
        <w:rPr>
          <w:sz w:val="14"/>
          <w:szCs w:val="14"/>
        </w:rPr>
        <w:t> </w:t>
      </w:r>
      <w:r>
        <w:t>Czy w czasie składania deklaracji  przez wnioskodawcę należy opisać dane dla obecnego roku szkolnego, czy dla roku szkolnego 2015/2016. Jeśli brać będziemy rok szkolny 2015/2016 to jak należy traktować obecnych maturzystów ? Czy nie będą mieli prawa do dofina</w:t>
      </w:r>
      <w:r w:rsidR="00537FED">
        <w:t>ns</w:t>
      </w:r>
      <w:r>
        <w:t xml:space="preserve">owania? </w:t>
      </w:r>
      <w:r w:rsidRPr="00C83F33">
        <w:rPr>
          <w:b/>
        </w:rPr>
        <w:t>– zgodnie z zapisami Regulaminu wsparcie przysługuje uczniom szkół podstawowych, gimnazjum i ponadgimnazjalnych w roku szkolnym 2015/2016 stąd uczeń w ostatniej klasie szkole średniej może być uznany wyłącznie za osobę wchodzącą w skład rodziny, pozostającą na utrzymaniu rodziców na dzień składania deklaracji</w:t>
      </w:r>
    </w:p>
    <w:p w:rsidR="00C83F33" w:rsidRPr="00EC5740" w:rsidRDefault="00C83F33" w:rsidP="00C83F33">
      <w:pPr>
        <w:pStyle w:val="Akapitzlist"/>
        <w:rPr>
          <w:b/>
          <w:sz w:val="10"/>
          <w:szCs w:val="10"/>
        </w:rPr>
      </w:pPr>
    </w:p>
    <w:p w:rsidR="005378C2" w:rsidRPr="00C83F33" w:rsidRDefault="005378C2" w:rsidP="00C83F3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C83F33">
        <w:rPr>
          <w:sz w:val="14"/>
          <w:szCs w:val="14"/>
        </w:rPr>
        <w:t>  </w:t>
      </w:r>
      <w:r>
        <w:t xml:space="preserve">Jeśli wniosek składa osoba pełnoletnia – jak obliczyć jej dochody, jeśli mieszka wspólnie </w:t>
      </w:r>
      <w:r w:rsidR="000D1D0F">
        <w:br/>
      </w:r>
      <w:r>
        <w:t xml:space="preserve">z rodzicami i nie prowadzi własnego gospodarstwa domowego (nie ma własnych dochodów)? Czy nie lepiej, aby wniosek złożył wówczas rodzic takiego ucznia? </w:t>
      </w:r>
      <w:r w:rsidRPr="00C83F33">
        <w:rPr>
          <w:b/>
        </w:rPr>
        <w:t xml:space="preserve">– zgodnie z zapisami regulaminu pełnoletni uczeń składa deklarację samodzielnie niezależnie od tego czy osiąga dochód, prowadzi wspólne gospodarstwo domowe </w:t>
      </w:r>
      <w:r w:rsidR="00131D8E">
        <w:rPr>
          <w:b/>
        </w:rPr>
        <w:br/>
      </w:r>
      <w:r w:rsidRPr="00C83F33">
        <w:rPr>
          <w:b/>
        </w:rPr>
        <w:t xml:space="preserve">z rodzicami. </w:t>
      </w:r>
      <w:r w:rsidR="00C83F33">
        <w:rPr>
          <w:b/>
        </w:rPr>
        <w:t xml:space="preserve">Dochód na osobę </w:t>
      </w:r>
      <w:r w:rsidRPr="00C83F33">
        <w:rPr>
          <w:b/>
        </w:rPr>
        <w:t xml:space="preserve">w rodzinie jest natomiast ustalany zgodnie z przepisami ustawy o pomocy społecznej </w:t>
      </w:r>
      <w:r w:rsidRPr="00C83F33">
        <w:rPr>
          <w:b/>
          <w:i/>
        </w:rPr>
        <w:t>(regulamin wskazuje, iż dochód na osobę w rodzinie nie może przekraczać 150% kryterium dochodowego na osobę w rodzinie uprawniającego do świadczeń z pomocy społecznej).</w:t>
      </w:r>
    </w:p>
    <w:p w:rsidR="00C83F33" w:rsidRPr="00EC5740" w:rsidRDefault="00C83F33" w:rsidP="00C83F33">
      <w:pPr>
        <w:pStyle w:val="Akapitzlist"/>
        <w:rPr>
          <w:b/>
          <w:sz w:val="10"/>
          <w:szCs w:val="10"/>
        </w:rPr>
      </w:pPr>
    </w:p>
    <w:p w:rsidR="005378C2" w:rsidRPr="007C7CED" w:rsidRDefault="005378C2" w:rsidP="00C83F3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C83F33">
        <w:rPr>
          <w:sz w:val="14"/>
          <w:szCs w:val="14"/>
        </w:rPr>
        <w:t> </w:t>
      </w:r>
      <w:r>
        <w:t xml:space="preserve">Czy do rozliczenia dotacji przydzielonej dla wnioskodawcy wystarczy jego oświadczenie </w:t>
      </w:r>
      <w:r w:rsidR="000D1D0F">
        <w:br/>
      </w:r>
      <w:r>
        <w:t xml:space="preserve">o wydatkowaniu wsparcia (załącznik nr 5 do programu), czy też konieczne jest dostarczenie faktur poświadczających poniesienie określonych wydatków? - </w:t>
      </w:r>
      <w:r w:rsidRPr="00C83F33">
        <w:rPr>
          <w:b/>
          <w:bCs/>
        </w:rPr>
        <w:t xml:space="preserve">regulamin projektu nie nakłada obowiązku przedkładania dokumentów potwierdzających dokonanie zakupu </w:t>
      </w:r>
      <w:r w:rsidRPr="00C83F33">
        <w:rPr>
          <w:b/>
          <w:bCs/>
          <w:i/>
        </w:rPr>
        <w:t>(wprowadza natomiast możliwość refundacji zakupu dokonanego przed datą wypłaty wsparcia)</w:t>
      </w:r>
      <w:r w:rsidRPr="00C83F33">
        <w:rPr>
          <w:b/>
          <w:bCs/>
        </w:rPr>
        <w:t xml:space="preserve"> – do uznania realizatora pozostawiona jest kwestia zakresu dokumentacji gromadzonej w ramach procedury, w celu potwierdzenia jego należytego przebiegu. </w:t>
      </w:r>
    </w:p>
    <w:p w:rsidR="007C7CED" w:rsidRPr="007C7CED" w:rsidRDefault="007C7CED" w:rsidP="007C7CED">
      <w:pPr>
        <w:pStyle w:val="Akapitzlist"/>
        <w:rPr>
          <w:b/>
          <w:sz w:val="10"/>
          <w:szCs w:val="10"/>
        </w:rPr>
      </w:pPr>
    </w:p>
    <w:p w:rsidR="007C7CED" w:rsidRPr="007C7CED" w:rsidRDefault="007C7CED" w:rsidP="007C7CED">
      <w:pPr>
        <w:pStyle w:val="NormalnyWeb"/>
        <w:numPr>
          <w:ilvl w:val="0"/>
          <w:numId w:val="2"/>
        </w:numPr>
        <w:spacing w:after="0"/>
        <w:jc w:val="both"/>
      </w:pPr>
      <w:r w:rsidRPr="007C7CED">
        <w:t>Za jaki miesiąc należy określić dochody uprawniające do otrzymania wsparcia. Czy osoby składające deklarację w maju powinny złożyć oświadczenie o dochodach za kwiecień.</w:t>
      </w:r>
    </w:p>
    <w:p w:rsidR="007C7CED" w:rsidRPr="007C7CED" w:rsidRDefault="007C7CED" w:rsidP="007C7CED">
      <w:pPr>
        <w:pStyle w:val="NormalnyWeb"/>
        <w:ind w:left="360"/>
        <w:jc w:val="both"/>
      </w:pPr>
      <w:r w:rsidRPr="007C7CED">
        <w:rPr>
          <w:b/>
          <w:bCs/>
        </w:rPr>
        <w:t xml:space="preserve">Zgodnie z zapisami Regulaminu projektu dochód na osobę w rodzinie jest ustalany zgodnie z przepisami ustawy o pomocy społecznej </w:t>
      </w:r>
      <w:r w:rsidRPr="007C7CED">
        <w:rPr>
          <w:b/>
          <w:bCs/>
          <w:i/>
          <w:iCs/>
        </w:rPr>
        <w:t xml:space="preserve">(regulamin wskazuje, iż dochód na osobę w rodzinie nie może przekraczać 150% kryterium dochodowego na osobę w rodzinie uprawniającego do świadczeń z pomocy społecznej). </w:t>
      </w:r>
      <w:r w:rsidRPr="007C7CED">
        <w:rPr>
          <w:b/>
          <w:bCs/>
        </w:rPr>
        <w:t xml:space="preserve">Zgodnie z § 4 </w:t>
      </w:r>
      <w:r w:rsidRPr="007C7CED">
        <w:rPr>
          <w:b/>
          <w:bCs/>
        </w:rPr>
        <w:lastRenderedPageBreak/>
        <w:t>Regulaminu „wsparcie może zostać przyznane uczniowi z rodziny wielodzietnej 3+, spełniającemu warunki określone w regulaminie na dzień złożenia deklaracji (…)”, co oznacza, iż wysokość dochodu winna być ustalona w pierwszej kolejności na etapie przyjmowania deklaracji aby we wniosku o przyznanie dotacji zgłoszona liczba uczniów uwzględniała wyłącznie dzieci spełniające kryteria określone w regulaminie.</w:t>
      </w:r>
    </w:p>
    <w:p w:rsidR="007C7CED" w:rsidRPr="007C7CED" w:rsidRDefault="007C7CED" w:rsidP="007C7CED">
      <w:pPr>
        <w:pStyle w:val="NormalnyWeb"/>
        <w:numPr>
          <w:ilvl w:val="0"/>
          <w:numId w:val="2"/>
        </w:numPr>
        <w:spacing w:after="0"/>
        <w:jc w:val="both"/>
      </w:pPr>
      <w:r w:rsidRPr="007C7CED">
        <w:t xml:space="preserve">Jaki jest rekomendowany </w:t>
      </w:r>
      <w:r>
        <w:t>sposób postępowania</w:t>
      </w:r>
      <w:r w:rsidRPr="007C7CED">
        <w:t xml:space="preserve">: czy wypłacanie świadczenia przed ponoszeniem przez rodziców wydatków, czy wypłacenie świadczenia dopiero po przedłożeniu dokumentów o zakupie wyposażenia do szkoły, oraz czy faktury mają być wystawiane na poszczególne dzieci czy na wnioskodawców – </w:t>
      </w:r>
      <w:r w:rsidRPr="007C7CED">
        <w:rPr>
          <w:b/>
          <w:bCs/>
        </w:rPr>
        <w:t xml:space="preserve">sposób wypłaty wsparcia pozostaje do uznania gminy – zgodnie z zapisami Regulaminu wsparcie wypłacane będzie bezpośrednio wnioskodawcom przed poniesieniem wydatków na cel określony w ust. 1, lub jako refundacja wydatków poniesionych przez wnioskodawców na cel określony w ust. 1, w okresie kwalifikowalności wydatków, tj. od dnia 1.06.2015 r. do dnia 30.09.2015 r. Sposób wystawienia faktury winien odpowiadać zasadom ogólnym, w przypadku wystawienia faktury na rodzica z jej opisu winno wynikać, iż zakupu dokonano na konkretne dziecko i w jakiej wysokości. </w:t>
      </w:r>
    </w:p>
    <w:p w:rsidR="007C7CED" w:rsidRPr="007C7CED" w:rsidRDefault="007C7CED" w:rsidP="007C7CED">
      <w:pPr>
        <w:pStyle w:val="NormalnyWeb"/>
        <w:spacing w:after="0"/>
        <w:ind w:left="360"/>
        <w:jc w:val="both"/>
        <w:rPr>
          <w:sz w:val="10"/>
          <w:szCs w:val="10"/>
        </w:rPr>
      </w:pPr>
    </w:p>
    <w:p w:rsidR="007C7CED" w:rsidRPr="007C7CED" w:rsidRDefault="007C7CED" w:rsidP="007C7CED">
      <w:pPr>
        <w:pStyle w:val="NormalnyWeb"/>
        <w:numPr>
          <w:ilvl w:val="0"/>
          <w:numId w:val="2"/>
        </w:numPr>
        <w:spacing w:after="0"/>
        <w:jc w:val="both"/>
      </w:pPr>
      <w:r w:rsidRPr="007C7CED">
        <w:t xml:space="preserve">Czy zaświadczenia dzieci ze szkół </w:t>
      </w:r>
      <w:r>
        <w:t>należy</w:t>
      </w:r>
      <w:r w:rsidRPr="007C7CED">
        <w:t xml:space="preserve"> zbierać w maju przy składaniu deklaracji czy później we wrześniu. Nie wiemy jak to będzie traktowane bo na zaświadczeniach z maja będzie napisane że dziecko jest uczniem w roku szkolnym 2014-2015, natomiast we wrześniowym zaświadczeniu będzie napisane że jest uczniem w roku szkolnym 2015-2016 - </w:t>
      </w:r>
      <w:r w:rsidRPr="007C7CED">
        <w:rPr>
          <w:b/>
          <w:bCs/>
        </w:rPr>
        <w:t>wsparcie, zgodnie z zapisami Regulaminu przysługuje "na rok szkolny 2015/2016", wnioskodawca składając deklarację uczestnictwa w projekcie winien wpisać szkołę i klasę do której uczeń będzie uczęszczał w roku szkolnym 2015/2016. Do uznania Gmin pozostaje kwestia określenia rodzaju dokumentów, które dodatkowo będą zbierane w celu potwierdzenia uprawnienia do uzyskania wsparcia.</w:t>
      </w:r>
    </w:p>
    <w:p w:rsidR="007C7CED" w:rsidRPr="007C7CED" w:rsidRDefault="007C7CED" w:rsidP="007C7CED">
      <w:pPr>
        <w:pStyle w:val="Akapitzlist"/>
        <w:rPr>
          <w:sz w:val="10"/>
          <w:szCs w:val="10"/>
        </w:rPr>
      </w:pPr>
    </w:p>
    <w:p w:rsidR="007C7CED" w:rsidRPr="00DF1216" w:rsidRDefault="007C7CED" w:rsidP="007C7CED">
      <w:pPr>
        <w:pStyle w:val="NormalnyWeb"/>
        <w:numPr>
          <w:ilvl w:val="0"/>
          <w:numId w:val="2"/>
        </w:numPr>
        <w:spacing w:after="0"/>
        <w:jc w:val="both"/>
      </w:pPr>
      <w:r w:rsidRPr="007C7CED">
        <w:rPr>
          <w:color w:val="000000"/>
        </w:rPr>
        <w:t xml:space="preserve">Czy obowiązkowe jest przeprowadzenie wywiadu środowiskowego i wydanie decyzji czy wystarczy że w programie osłonowym </w:t>
      </w:r>
      <w:r w:rsidR="006D084C">
        <w:rPr>
          <w:color w:val="000000"/>
        </w:rPr>
        <w:t xml:space="preserve">zostanie </w:t>
      </w:r>
      <w:r w:rsidRPr="007C7CED">
        <w:rPr>
          <w:color w:val="000000"/>
        </w:rPr>
        <w:t>zaw</w:t>
      </w:r>
      <w:r w:rsidR="006D084C">
        <w:rPr>
          <w:color w:val="000000"/>
        </w:rPr>
        <w:t>arta</w:t>
      </w:r>
      <w:r w:rsidRPr="007C7CED">
        <w:rPr>
          <w:color w:val="000000"/>
        </w:rPr>
        <w:t xml:space="preserve"> informacj</w:t>
      </w:r>
      <w:r w:rsidR="006D084C">
        <w:rPr>
          <w:color w:val="000000"/>
        </w:rPr>
        <w:t>a o tym że nie będzie</w:t>
      </w:r>
      <w:r w:rsidRPr="007C7CED">
        <w:rPr>
          <w:color w:val="000000"/>
        </w:rPr>
        <w:t xml:space="preserve"> przeprowad</w:t>
      </w:r>
      <w:r w:rsidR="006D084C">
        <w:rPr>
          <w:color w:val="000000"/>
        </w:rPr>
        <w:t>zany</w:t>
      </w:r>
      <w:r>
        <w:rPr>
          <w:color w:val="000000"/>
        </w:rPr>
        <w:t xml:space="preserve"> wywiad i  </w:t>
      </w:r>
      <w:r w:rsidR="006D084C">
        <w:rPr>
          <w:color w:val="000000"/>
        </w:rPr>
        <w:t xml:space="preserve">nie będzie </w:t>
      </w:r>
      <w:r>
        <w:rPr>
          <w:color w:val="000000"/>
        </w:rPr>
        <w:t>wydawa</w:t>
      </w:r>
      <w:r w:rsidR="006D084C">
        <w:rPr>
          <w:color w:val="000000"/>
        </w:rPr>
        <w:t xml:space="preserve">na </w:t>
      </w:r>
      <w:r>
        <w:rPr>
          <w:color w:val="000000"/>
        </w:rPr>
        <w:t>decyzj</w:t>
      </w:r>
      <w:r w:rsidR="006D084C">
        <w:rPr>
          <w:color w:val="000000"/>
        </w:rPr>
        <w:t xml:space="preserve">a </w:t>
      </w:r>
      <w:r>
        <w:rPr>
          <w:color w:val="000000"/>
        </w:rPr>
        <w:t xml:space="preserve">- </w:t>
      </w:r>
      <w:r w:rsidRPr="007C7CED">
        <w:rPr>
          <w:b/>
          <w:bCs/>
          <w:color w:val="000000"/>
        </w:rPr>
        <w:t xml:space="preserve">Regionalny Ośrodek Polityki Społecznej w Krakowie nie jest umocowany do dokonywania wiążącej wykładni przepisów prawa, a decyzje co do działań podejmowanych w ramach trybu postępowania polegającego na przyjęciu programu osłonowego, o którym mowa w art. 17 ust. 2 pkt 4 ustawy o pomocy społecznej, winny być podejmowane samodzielnie przez wskazany przez Gminę organ – realizatora projektu, ewentualnie po zasięgnięciu stosownej opinii prawnej. </w:t>
      </w:r>
      <w:r w:rsidRPr="007C7CED">
        <w:rPr>
          <w:b/>
        </w:rPr>
        <w:t xml:space="preserve">W programie osłonowym Gmina winna uregulować wszystkie kwestie proceduralne związane z przyznaniem wsparcia finansowego dla uczniów z rodzin wielodzietnych, a założenia programu winny uwzględniać zasady wynikające z ustawy o pomocy społecznej.  </w:t>
      </w:r>
    </w:p>
    <w:p w:rsidR="00DF1216" w:rsidRPr="00DF1216" w:rsidRDefault="00DF1216" w:rsidP="00DF1216">
      <w:pPr>
        <w:pStyle w:val="Akapitzlist"/>
        <w:rPr>
          <w:sz w:val="10"/>
          <w:szCs w:val="10"/>
        </w:rPr>
      </w:pPr>
    </w:p>
    <w:p w:rsidR="00DF1216" w:rsidRPr="00537FED" w:rsidRDefault="00DF1216" w:rsidP="00DF1216">
      <w:pPr>
        <w:pStyle w:val="NormalnyWeb"/>
        <w:numPr>
          <w:ilvl w:val="0"/>
          <w:numId w:val="2"/>
        </w:numPr>
        <w:spacing w:after="0"/>
        <w:jc w:val="both"/>
      </w:pPr>
      <w:r>
        <w:t xml:space="preserve">Czy </w:t>
      </w:r>
      <w:r w:rsidRPr="00DF1216">
        <w:t xml:space="preserve">dochód rodziny w projekcie powinien być liczony stosownie do definicji </w:t>
      </w:r>
      <w:r w:rsidRPr="00DF1216">
        <w:rPr>
          <w:bCs/>
        </w:rPr>
        <w:t>rodziny wielodzietnej 3+</w:t>
      </w:r>
      <w:r w:rsidRPr="00DF1216">
        <w:t xml:space="preserve"> z uwzględnieniem osób, które przyjęto w regulaminie, że tworzą tę rodzinę (rodzice, dzieci), - </w:t>
      </w:r>
      <w:r w:rsidRPr="00DF1216">
        <w:rPr>
          <w:b/>
        </w:rPr>
        <w:t xml:space="preserve">definicja „rodziny” zawarta w Regulaminie projektu „Pierwszy dzwonek” wskazuje na skład rodziny konieczny do zakwalifikowania jej </w:t>
      </w:r>
      <w:r w:rsidRPr="00DF1216">
        <w:rPr>
          <w:b/>
        </w:rPr>
        <w:lastRenderedPageBreak/>
        <w:t xml:space="preserve">do udziału w projekcie. Dochód na osobę w rodzinie jest natomiast ustalany zgodnie z przepisami ustawy o pomocy społecznej </w:t>
      </w:r>
      <w:r w:rsidRPr="00DF1216">
        <w:rPr>
          <w:b/>
          <w:i/>
        </w:rPr>
        <w:t>(regulamin wskazuje, iż dochód na osobę w rodzinie nie może przekraczać 150% kryterium dochodowego na osobę w rodzinie uprawniającego do świadczeń z pomocy społecznej).</w:t>
      </w:r>
    </w:p>
    <w:p w:rsidR="00537FED" w:rsidRPr="00537FED" w:rsidRDefault="00537FED" w:rsidP="00537FED">
      <w:pPr>
        <w:pStyle w:val="Akapitzlist"/>
        <w:rPr>
          <w:sz w:val="10"/>
          <w:szCs w:val="10"/>
        </w:rPr>
      </w:pPr>
    </w:p>
    <w:p w:rsidR="009808E1" w:rsidRPr="00061066" w:rsidRDefault="009808E1" w:rsidP="007D28A1">
      <w:pPr>
        <w:pStyle w:val="NormalnyWeb"/>
        <w:numPr>
          <w:ilvl w:val="0"/>
          <w:numId w:val="2"/>
        </w:numPr>
        <w:spacing w:after="0"/>
        <w:jc w:val="both"/>
      </w:pPr>
      <w:r>
        <w:t xml:space="preserve">Ponieważ deklaracje są składane w miesiącu maju to jak należy traktować uczniów, którzy kończą szkoły średnie i na dzień dzisiejszy nie wiedzą jeszcze czy będą studentami a od ich statusu zależy kwalifikacja rodziny do Programu </w:t>
      </w:r>
      <w:r w:rsidRPr="007D28A1">
        <w:rPr>
          <w:b/>
        </w:rPr>
        <w:t>– uczniom kończącym szkołę średnią nie przysługuje wsparcie, mogą natomiast być zaliczeni do składu rodziny 3+ (pozostający na utrz</w:t>
      </w:r>
      <w:r w:rsidR="007D28A1" w:rsidRPr="007D28A1">
        <w:rPr>
          <w:b/>
        </w:rPr>
        <w:t>y</w:t>
      </w:r>
      <w:r w:rsidRPr="007D28A1">
        <w:rPr>
          <w:b/>
        </w:rPr>
        <w:t>maniu)</w:t>
      </w:r>
    </w:p>
    <w:p w:rsidR="00061066" w:rsidRPr="00061066" w:rsidRDefault="00061066" w:rsidP="00061066">
      <w:pPr>
        <w:pStyle w:val="Akapitzlist"/>
        <w:rPr>
          <w:sz w:val="10"/>
          <w:szCs w:val="10"/>
        </w:rPr>
      </w:pPr>
    </w:p>
    <w:p w:rsidR="00061066" w:rsidRPr="007D28A1" w:rsidRDefault="00061066" w:rsidP="0006106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Kiedy należy uchwalić program osłonowy – </w:t>
      </w:r>
      <w:r w:rsidRPr="00755CB1">
        <w:rPr>
          <w:b/>
        </w:rPr>
        <w:t xml:space="preserve">w </w:t>
      </w:r>
      <w:r w:rsidRPr="00755CB1">
        <w:rPr>
          <w:b/>
          <w:bCs/>
        </w:rPr>
        <w:t xml:space="preserve">regulaminie  projektu w § 5 ust. 2 pkt 5) wskazane jest, iż gmina jest zobowiązana do przedłożenia </w:t>
      </w:r>
      <w:r w:rsidRPr="00755CB1">
        <w:rPr>
          <w:rFonts w:eastAsia="Arial Unicode MS"/>
          <w:b/>
        </w:rPr>
        <w:t xml:space="preserve">kopii uchwały rady gminy </w:t>
      </w:r>
      <w:r w:rsidRPr="00755CB1">
        <w:rPr>
          <w:rFonts w:eastAsia="Arial Unicode MS"/>
          <w:b/>
        </w:rPr>
        <w:br/>
        <w:t xml:space="preserve">w sprawie przyjęcia programu osłonowego, Departamentowi Zdrowia i Polityki Społecznej Urzędu Marszałkowskiego Województwa Małopolskiego </w:t>
      </w:r>
      <w:bookmarkStart w:id="0" w:name="_GoBack"/>
      <w:bookmarkEnd w:id="0"/>
      <w:r w:rsidRPr="00755CB1">
        <w:rPr>
          <w:rFonts w:eastAsia="Arial Unicode MS"/>
          <w:b/>
          <w:u w:val="single"/>
        </w:rPr>
        <w:t>przy podpisaniu umowy</w:t>
      </w:r>
      <w:r w:rsidRPr="00755CB1">
        <w:rPr>
          <w:rFonts w:eastAsia="Arial Unicode MS"/>
          <w:b/>
        </w:rPr>
        <w:t xml:space="preserve">. Biorąc pod uwagę przyjęty harmonogram przeprowadzenia procedury związanej z realizacją projektu uwzględniający terminy posiedzenia Komisji Sejmiku Województwa Małopolskiego oraz sesji SWM, podpisywanie umów będzie miało miejsce prawdopodobnie w lipcu b.r. </w:t>
      </w:r>
    </w:p>
    <w:sectPr w:rsidR="00061066" w:rsidRPr="007D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747"/>
    <w:multiLevelType w:val="hybridMultilevel"/>
    <w:tmpl w:val="3144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D5FAF"/>
    <w:multiLevelType w:val="hybridMultilevel"/>
    <w:tmpl w:val="824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4F1D"/>
    <w:multiLevelType w:val="hybridMultilevel"/>
    <w:tmpl w:val="263422FC"/>
    <w:lvl w:ilvl="0" w:tplc="55004B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41430E7"/>
    <w:multiLevelType w:val="multilevel"/>
    <w:tmpl w:val="B046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6D"/>
    <w:rsid w:val="00061066"/>
    <w:rsid w:val="000D1D0F"/>
    <w:rsid w:val="00131D8E"/>
    <w:rsid w:val="002139EE"/>
    <w:rsid w:val="00445B18"/>
    <w:rsid w:val="005378C2"/>
    <w:rsid w:val="00537FED"/>
    <w:rsid w:val="006D084C"/>
    <w:rsid w:val="00755CB1"/>
    <w:rsid w:val="007C7CED"/>
    <w:rsid w:val="007D28A1"/>
    <w:rsid w:val="009808E1"/>
    <w:rsid w:val="00991557"/>
    <w:rsid w:val="00A8108C"/>
    <w:rsid w:val="00AD7ACB"/>
    <w:rsid w:val="00C83F33"/>
    <w:rsid w:val="00CC0716"/>
    <w:rsid w:val="00DC2594"/>
    <w:rsid w:val="00DF1216"/>
    <w:rsid w:val="00E77238"/>
    <w:rsid w:val="00EC5740"/>
    <w:rsid w:val="00F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81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81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610-0FDD-47B9-9F3A-52EE712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22</cp:revision>
  <dcterms:created xsi:type="dcterms:W3CDTF">2015-05-08T09:22:00Z</dcterms:created>
  <dcterms:modified xsi:type="dcterms:W3CDTF">2015-05-08T12:27:00Z</dcterms:modified>
</cp:coreProperties>
</file>